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7" w:rsidRDefault="00D04527" w:rsidP="00D04527">
      <w:pPr>
        <w:pStyle w:val="Heading1"/>
      </w:pPr>
      <w:r>
        <w:t>PAM-</w:t>
      </w:r>
      <w:proofErr w:type="spellStart"/>
      <w:r>
        <w:t>Fluorometry</w:t>
      </w:r>
      <w:proofErr w:type="spellEnd"/>
      <w:r>
        <w:t xml:space="preserve"> for </w:t>
      </w:r>
      <w:proofErr w:type="spellStart"/>
      <w:r>
        <w:t>Photophysiological</w:t>
      </w:r>
      <w:proofErr w:type="spellEnd"/>
      <w:r>
        <w:t xml:space="preserve"> Investigation: </w:t>
      </w:r>
      <w:r>
        <w:br/>
        <w:t>2-day workshop</w:t>
      </w:r>
    </w:p>
    <w:p w:rsidR="00D04527" w:rsidRDefault="00D04527" w:rsidP="00D04527"/>
    <w:p w:rsidR="00D04527" w:rsidRDefault="00D04527" w:rsidP="00D04527">
      <w:pPr>
        <w:pStyle w:val="Heading2"/>
      </w:pPr>
      <w:r>
        <w:t>Extra reference materials</w:t>
      </w:r>
    </w:p>
    <w:p w:rsidR="001573E0" w:rsidRDefault="001573E0" w:rsidP="001573E0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7385" w:rsidRPr="00DF7385" w:rsidRDefault="00DF7385" w:rsidP="00DF73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Andersen, G. S., M. F. Pedersen, et al. (2013). "Temperature acclimation and heat tolerance of photosynthesis in Norwegian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Saccharina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latissima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7385">
        <w:rPr>
          <w:rFonts w:ascii="Arial" w:hAnsi="Arial" w:cs="Arial"/>
          <w:sz w:val="24"/>
          <w:szCs w:val="24"/>
        </w:rPr>
        <w:t>Laminariales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385">
        <w:rPr>
          <w:rFonts w:ascii="Arial" w:hAnsi="Arial" w:cs="Arial"/>
          <w:sz w:val="24"/>
          <w:szCs w:val="24"/>
        </w:rPr>
        <w:t>Phaeophyceae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)." </w:t>
      </w:r>
      <w:r w:rsidRPr="00DF7385">
        <w:rPr>
          <w:rFonts w:ascii="Arial" w:hAnsi="Arial" w:cs="Arial"/>
          <w:sz w:val="24"/>
          <w:szCs w:val="24"/>
          <w:u w:val="single"/>
        </w:rPr>
        <w:t>Journal of Phycology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49</w:t>
      </w:r>
      <w:r w:rsidRPr="00DF7385">
        <w:rPr>
          <w:rFonts w:ascii="Arial" w:hAnsi="Arial" w:cs="Arial"/>
          <w:sz w:val="24"/>
          <w:szCs w:val="24"/>
        </w:rPr>
        <w:t>(4): 689-700.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Baker, N. R. and K. </w:t>
      </w:r>
      <w:proofErr w:type="spellStart"/>
      <w:r w:rsidRPr="00DF7385">
        <w:rPr>
          <w:rFonts w:ascii="Arial" w:hAnsi="Arial" w:cs="Arial"/>
          <w:sz w:val="24"/>
          <w:szCs w:val="24"/>
        </w:rPr>
        <w:t>Oxborough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(2004). Chlorophyll fluorescence as a probe of photosynthetic productivity. </w:t>
      </w:r>
      <w:proofErr w:type="spellStart"/>
      <w:r w:rsidRPr="00DF7385">
        <w:rPr>
          <w:rFonts w:ascii="Arial" w:hAnsi="Arial" w:cs="Arial"/>
          <w:sz w:val="24"/>
          <w:szCs w:val="24"/>
          <w:u w:val="single"/>
        </w:rPr>
        <w:t>Chorophyll</w:t>
      </w:r>
      <w:proofErr w:type="spellEnd"/>
      <w:r w:rsidRPr="00DF738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DF7385">
        <w:rPr>
          <w:rFonts w:ascii="Arial" w:hAnsi="Arial" w:cs="Arial"/>
          <w:i/>
          <w:iCs/>
          <w:sz w:val="24"/>
          <w:szCs w:val="24"/>
          <w:u w:val="single"/>
        </w:rPr>
        <w:t>a</w:t>
      </w:r>
      <w:r w:rsidRPr="00DF7385">
        <w:rPr>
          <w:rFonts w:ascii="Arial" w:hAnsi="Arial" w:cs="Arial"/>
          <w:sz w:val="24"/>
          <w:szCs w:val="24"/>
          <w:u w:val="single"/>
        </w:rPr>
        <w:t xml:space="preserve"> Fluorescence</w:t>
      </w:r>
      <w:proofErr w:type="gramEnd"/>
      <w:r w:rsidRPr="00DF7385">
        <w:rPr>
          <w:rFonts w:ascii="Arial" w:hAnsi="Arial" w:cs="Arial"/>
          <w:sz w:val="24"/>
          <w:szCs w:val="24"/>
          <w:u w:val="single"/>
        </w:rPr>
        <w:t>: A Signature of Photosynthesis</w:t>
      </w:r>
      <w:r w:rsidRPr="00DF7385">
        <w:rPr>
          <w:rFonts w:ascii="Arial" w:hAnsi="Arial" w:cs="Arial"/>
          <w:sz w:val="24"/>
          <w:szCs w:val="24"/>
        </w:rPr>
        <w:t xml:space="preserve">. G. </w:t>
      </w:r>
      <w:proofErr w:type="spellStart"/>
      <w:r w:rsidRPr="00DF7385">
        <w:rPr>
          <w:rFonts w:ascii="Arial" w:hAnsi="Arial" w:cs="Arial"/>
          <w:sz w:val="24"/>
          <w:szCs w:val="24"/>
        </w:rPr>
        <w:t>Papageorgiou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F7385">
        <w:rPr>
          <w:rFonts w:ascii="Arial" w:hAnsi="Arial" w:cs="Arial"/>
          <w:sz w:val="24"/>
          <w:szCs w:val="24"/>
        </w:rPr>
        <w:t>Govindjee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. Dordrecht, Springer. </w:t>
      </w:r>
      <w:r w:rsidRPr="00DF7385">
        <w:rPr>
          <w:rFonts w:ascii="Arial" w:hAnsi="Arial" w:cs="Arial"/>
          <w:b/>
          <w:bCs/>
          <w:sz w:val="24"/>
          <w:szCs w:val="24"/>
        </w:rPr>
        <w:t xml:space="preserve">19: </w:t>
      </w:r>
      <w:r w:rsidRPr="00DF7385">
        <w:rPr>
          <w:rFonts w:ascii="Arial" w:hAnsi="Arial" w:cs="Arial"/>
          <w:sz w:val="24"/>
          <w:szCs w:val="24"/>
        </w:rPr>
        <w:t>65-82.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Beer, S., &amp; </w:t>
      </w:r>
      <w:proofErr w:type="spellStart"/>
      <w:r w:rsidRPr="00DF7385">
        <w:rPr>
          <w:rFonts w:ascii="Arial" w:hAnsi="Arial" w:cs="Arial"/>
          <w:sz w:val="24"/>
          <w:szCs w:val="24"/>
        </w:rPr>
        <w:t>Axelsson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L. (2004). Limitations in the use of PAM </w:t>
      </w:r>
      <w:proofErr w:type="spellStart"/>
      <w:r w:rsidRPr="00DF7385">
        <w:rPr>
          <w:rFonts w:ascii="Arial" w:hAnsi="Arial" w:cs="Arial"/>
          <w:sz w:val="24"/>
          <w:szCs w:val="24"/>
        </w:rPr>
        <w:t>fluorometry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for measuring photosynthetic rates of </w:t>
      </w:r>
      <w:proofErr w:type="spellStart"/>
      <w:r w:rsidRPr="00DF7385">
        <w:rPr>
          <w:rFonts w:ascii="Arial" w:hAnsi="Arial" w:cs="Arial"/>
          <w:sz w:val="24"/>
          <w:szCs w:val="24"/>
        </w:rPr>
        <w:t>macroalgae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at high irradiances. </w:t>
      </w:r>
      <w:r w:rsidRPr="00DF7385">
        <w:rPr>
          <w:rFonts w:ascii="Arial" w:hAnsi="Arial" w:cs="Arial"/>
          <w:i/>
          <w:iCs/>
          <w:sz w:val="24"/>
          <w:szCs w:val="24"/>
        </w:rPr>
        <w:t xml:space="preserve">Eur. J.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Phycol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>.,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39</w:t>
      </w:r>
      <w:r w:rsidRPr="00DF7385">
        <w:rPr>
          <w:rFonts w:ascii="Arial" w:hAnsi="Arial" w:cs="Arial"/>
          <w:sz w:val="24"/>
          <w:szCs w:val="24"/>
        </w:rPr>
        <w:t>: 1–7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Campbell, S. J., L. J. McKenzie, et al. (2006). "Photosynthetic responses of seven tropical seagrasses to elevated seawater temperature." </w:t>
      </w:r>
      <w:r w:rsidRPr="00DF7385">
        <w:rPr>
          <w:rFonts w:ascii="Arial" w:hAnsi="Arial" w:cs="Arial"/>
          <w:sz w:val="24"/>
          <w:szCs w:val="24"/>
          <w:u w:val="single"/>
        </w:rPr>
        <w:t>Journal of Experimental Marine Biology and Ecology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330</w:t>
      </w:r>
      <w:r w:rsidRPr="00DF7385">
        <w:rPr>
          <w:rFonts w:ascii="Arial" w:hAnsi="Arial" w:cs="Arial"/>
          <w:sz w:val="24"/>
          <w:szCs w:val="24"/>
        </w:rPr>
        <w:t>(2): 455-468.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  <w:lang w:val="en-US"/>
        </w:rPr>
        <w:t xml:space="preserve">Cheshire, A.C., </w:t>
      </w:r>
      <w:proofErr w:type="spellStart"/>
      <w:r w:rsidRPr="00DF7385">
        <w:rPr>
          <w:rFonts w:ascii="Arial" w:hAnsi="Arial" w:cs="Arial"/>
          <w:sz w:val="24"/>
          <w:szCs w:val="24"/>
          <w:lang w:val="en-US"/>
        </w:rPr>
        <w:t>Westphalen</w:t>
      </w:r>
      <w:proofErr w:type="spellEnd"/>
      <w:r w:rsidRPr="00DF7385">
        <w:rPr>
          <w:rFonts w:ascii="Arial" w:hAnsi="Arial" w:cs="Arial"/>
          <w:sz w:val="24"/>
          <w:szCs w:val="24"/>
          <w:lang w:val="en-US"/>
        </w:rPr>
        <w:t xml:space="preserve">, G., </w:t>
      </w:r>
      <w:proofErr w:type="spellStart"/>
      <w:r w:rsidRPr="00DF7385">
        <w:rPr>
          <w:rFonts w:ascii="Arial" w:hAnsi="Arial" w:cs="Arial"/>
          <w:sz w:val="24"/>
          <w:szCs w:val="24"/>
          <w:lang w:val="en-US"/>
        </w:rPr>
        <w:t>Wenden</w:t>
      </w:r>
      <w:proofErr w:type="spellEnd"/>
      <w:r w:rsidRPr="00DF7385">
        <w:rPr>
          <w:rFonts w:ascii="Arial" w:hAnsi="Arial" w:cs="Arial"/>
          <w:sz w:val="24"/>
          <w:szCs w:val="24"/>
          <w:lang w:val="en-US"/>
        </w:rPr>
        <w:t xml:space="preserve">, A., </w:t>
      </w:r>
      <w:proofErr w:type="spellStart"/>
      <w:r w:rsidRPr="00DF7385">
        <w:rPr>
          <w:rFonts w:ascii="Arial" w:hAnsi="Arial" w:cs="Arial"/>
          <w:sz w:val="24"/>
          <w:szCs w:val="24"/>
          <w:lang w:val="en-US"/>
        </w:rPr>
        <w:t>Scriven</w:t>
      </w:r>
      <w:proofErr w:type="spellEnd"/>
      <w:r w:rsidRPr="00DF7385">
        <w:rPr>
          <w:rFonts w:ascii="Arial" w:hAnsi="Arial" w:cs="Arial"/>
          <w:sz w:val="24"/>
          <w:szCs w:val="24"/>
          <w:lang w:val="en-US"/>
        </w:rPr>
        <w:t xml:space="preserve">, L.J. &amp; Rowland, B.C. (1996) Photosynthesis and respiration of </w:t>
      </w:r>
      <w:proofErr w:type="spellStart"/>
      <w:r w:rsidRPr="00DF7385">
        <w:rPr>
          <w:rFonts w:ascii="Arial" w:hAnsi="Arial" w:cs="Arial"/>
          <w:sz w:val="24"/>
          <w:szCs w:val="24"/>
          <w:lang w:val="en-US"/>
        </w:rPr>
        <w:t>phaeophycean</w:t>
      </w:r>
      <w:proofErr w:type="spellEnd"/>
      <w:r w:rsidRPr="00DF7385">
        <w:rPr>
          <w:rFonts w:ascii="Arial" w:hAnsi="Arial" w:cs="Arial"/>
          <w:sz w:val="24"/>
          <w:szCs w:val="24"/>
          <w:lang w:val="en-US"/>
        </w:rPr>
        <w:t xml:space="preserve">-dominated </w:t>
      </w:r>
      <w:proofErr w:type="spellStart"/>
      <w:r w:rsidRPr="00DF7385">
        <w:rPr>
          <w:rFonts w:ascii="Arial" w:hAnsi="Arial" w:cs="Arial"/>
          <w:sz w:val="24"/>
          <w:szCs w:val="24"/>
          <w:lang w:val="en-US"/>
        </w:rPr>
        <w:t>macroalgal</w:t>
      </w:r>
      <w:proofErr w:type="spellEnd"/>
      <w:r w:rsidRPr="00DF7385">
        <w:rPr>
          <w:rFonts w:ascii="Arial" w:hAnsi="Arial" w:cs="Arial"/>
          <w:sz w:val="24"/>
          <w:szCs w:val="24"/>
          <w:lang w:val="en-US"/>
        </w:rPr>
        <w:t xml:space="preserve"> communities in summer and winter. </w:t>
      </w:r>
      <w:r w:rsidRPr="00DF7385">
        <w:rPr>
          <w:rFonts w:ascii="Arial" w:hAnsi="Arial" w:cs="Arial"/>
          <w:i/>
          <w:iCs/>
          <w:sz w:val="24"/>
          <w:szCs w:val="24"/>
          <w:lang w:val="en-US"/>
        </w:rPr>
        <w:t>Aquatic Botany,</w:t>
      </w:r>
      <w:r w:rsidRPr="00DF7385">
        <w:rPr>
          <w:rFonts w:ascii="Arial" w:hAnsi="Arial" w:cs="Arial"/>
          <w:sz w:val="24"/>
          <w:szCs w:val="24"/>
          <w:lang w:val="en-US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  <w:lang w:val="en-US"/>
        </w:rPr>
        <w:t>55</w:t>
      </w:r>
      <w:r w:rsidRPr="00DF7385">
        <w:rPr>
          <w:rFonts w:ascii="Arial" w:hAnsi="Arial" w:cs="Arial"/>
          <w:sz w:val="24"/>
          <w:szCs w:val="24"/>
          <w:lang w:val="en-US"/>
        </w:rPr>
        <w:t>: 159-170.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>Colombo-</w:t>
      </w:r>
      <w:proofErr w:type="spellStart"/>
      <w:r w:rsidRPr="00DF7385">
        <w:rPr>
          <w:rFonts w:ascii="Arial" w:hAnsi="Arial" w:cs="Arial"/>
          <w:sz w:val="24"/>
          <w:szCs w:val="24"/>
        </w:rPr>
        <w:t>Pallotta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M. F., E. </w:t>
      </w:r>
      <w:proofErr w:type="spellStart"/>
      <w:r w:rsidRPr="00DF7385">
        <w:rPr>
          <w:rFonts w:ascii="Arial" w:hAnsi="Arial" w:cs="Arial"/>
          <w:sz w:val="24"/>
          <w:szCs w:val="24"/>
        </w:rPr>
        <w:t>García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-Mendoza, et al. (2006). "Photosynthetic performance, light absorption, and pigment composition of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Macrocystis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pyrifera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7385">
        <w:rPr>
          <w:rFonts w:ascii="Arial" w:hAnsi="Arial" w:cs="Arial"/>
          <w:sz w:val="24"/>
          <w:szCs w:val="24"/>
        </w:rPr>
        <w:t>Laminariales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385">
        <w:rPr>
          <w:rFonts w:ascii="Arial" w:hAnsi="Arial" w:cs="Arial"/>
          <w:sz w:val="24"/>
          <w:szCs w:val="24"/>
        </w:rPr>
        <w:t>Phaeophyceae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) blades from different depths." </w:t>
      </w:r>
      <w:r w:rsidRPr="00DF7385">
        <w:rPr>
          <w:rFonts w:ascii="Arial" w:hAnsi="Arial" w:cs="Arial"/>
          <w:sz w:val="24"/>
          <w:szCs w:val="24"/>
          <w:u w:val="single"/>
        </w:rPr>
        <w:t>Journal of Phycology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42</w:t>
      </w:r>
      <w:r w:rsidRPr="00DF7385">
        <w:rPr>
          <w:rFonts w:ascii="Arial" w:hAnsi="Arial" w:cs="Arial"/>
          <w:sz w:val="24"/>
          <w:szCs w:val="24"/>
        </w:rPr>
        <w:t>: 1225-1234.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>Fryer, M. J., J. R. Andrews, et al. (1998). "Relationship between CO</w:t>
      </w:r>
      <w:r w:rsidRPr="00DF7385">
        <w:rPr>
          <w:rFonts w:ascii="Arial" w:hAnsi="Arial" w:cs="Arial"/>
          <w:sz w:val="24"/>
          <w:szCs w:val="24"/>
          <w:vertAlign w:val="subscript"/>
        </w:rPr>
        <w:t>2</w:t>
      </w:r>
      <w:r w:rsidRPr="00DF7385">
        <w:rPr>
          <w:rFonts w:ascii="Arial" w:hAnsi="Arial" w:cs="Arial"/>
          <w:sz w:val="24"/>
          <w:szCs w:val="24"/>
        </w:rPr>
        <w:t xml:space="preserve"> assimilation, photosynthetic electron transport, and active O</w:t>
      </w:r>
      <w:r w:rsidRPr="00DF7385">
        <w:rPr>
          <w:rFonts w:ascii="Arial" w:hAnsi="Arial" w:cs="Arial"/>
          <w:sz w:val="24"/>
          <w:szCs w:val="24"/>
          <w:vertAlign w:val="subscript"/>
        </w:rPr>
        <w:t>2</w:t>
      </w:r>
      <w:r w:rsidRPr="00DF7385">
        <w:rPr>
          <w:rFonts w:ascii="Arial" w:hAnsi="Arial" w:cs="Arial"/>
          <w:sz w:val="24"/>
          <w:szCs w:val="24"/>
        </w:rPr>
        <w:t xml:space="preserve"> metabolism in leaves of maize in the field during periods of low temperature." </w:t>
      </w:r>
      <w:r w:rsidRPr="00DF7385">
        <w:rPr>
          <w:rFonts w:ascii="Arial" w:hAnsi="Arial" w:cs="Arial"/>
          <w:sz w:val="24"/>
          <w:szCs w:val="24"/>
          <w:u w:val="single"/>
        </w:rPr>
        <w:t>Plant Physiology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116</w:t>
      </w:r>
      <w:r w:rsidRPr="00DF7385">
        <w:rPr>
          <w:rFonts w:ascii="Arial" w:hAnsi="Arial" w:cs="Arial"/>
          <w:sz w:val="24"/>
          <w:szCs w:val="24"/>
        </w:rPr>
        <w:t>: 571-580.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F7385">
        <w:rPr>
          <w:rFonts w:ascii="Arial" w:hAnsi="Arial" w:cs="Arial"/>
          <w:sz w:val="24"/>
          <w:szCs w:val="24"/>
        </w:rPr>
        <w:t>Genty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B., </w:t>
      </w:r>
      <w:proofErr w:type="spellStart"/>
      <w:r w:rsidRPr="00DF7385">
        <w:rPr>
          <w:rFonts w:ascii="Arial" w:hAnsi="Arial" w:cs="Arial"/>
          <w:sz w:val="24"/>
          <w:szCs w:val="24"/>
        </w:rPr>
        <w:t>Briantais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J.-M. &amp; Baker, N.R. (1989). The relationship between quantum yield of photosynthetic electron transport and quenching of chlorophyll fluorescence.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Biochim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Biophys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Acta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</w:rPr>
        <w:t>990</w:t>
      </w:r>
      <w:r w:rsidRPr="00DF7385">
        <w:rPr>
          <w:rFonts w:ascii="Arial" w:hAnsi="Arial" w:cs="Arial"/>
          <w:sz w:val="24"/>
          <w:szCs w:val="24"/>
        </w:rPr>
        <w:t>: 87–92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F7385">
        <w:rPr>
          <w:rFonts w:ascii="Arial" w:hAnsi="Arial" w:cs="Arial"/>
          <w:sz w:val="24"/>
          <w:szCs w:val="24"/>
        </w:rPr>
        <w:t>Hancke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K., T. B. </w:t>
      </w:r>
      <w:proofErr w:type="spellStart"/>
      <w:r w:rsidRPr="00DF7385">
        <w:rPr>
          <w:rFonts w:ascii="Arial" w:hAnsi="Arial" w:cs="Arial"/>
          <w:sz w:val="24"/>
          <w:szCs w:val="24"/>
        </w:rPr>
        <w:t>Hancke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et al. (2008). "Temperature effects on </w:t>
      </w:r>
      <w:proofErr w:type="spellStart"/>
      <w:r w:rsidRPr="00DF7385">
        <w:rPr>
          <w:rFonts w:ascii="Arial" w:hAnsi="Arial" w:cs="Arial"/>
          <w:sz w:val="24"/>
          <w:szCs w:val="24"/>
        </w:rPr>
        <w:t>microalgal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photosynthesis-light responses measured by O</w:t>
      </w:r>
      <w:r w:rsidRPr="00DF7385">
        <w:rPr>
          <w:rFonts w:ascii="Arial" w:hAnsi="Arial" w:cs="Arial"/>
          <w:sz w:val="24"/>
          <w:szCs w:val="24"/>
          <w:vertAlign w:val="subscript"/>
        </w:rPr>
        <w:t>2</w:t>
      </w:r>
      <w:r w:rsidRPr="00DF7385">
        <w:rPr>
          <w:rFonts w:ascii="Arial" w:hAnsi="Arial" w:cs="Arial"/>
          <w:sz w:val="24"/>
          <w:szCs w:val="24"/>
        </w:rPr>
        <w:t xml:space="preserve"> production, pulse-amplitude-modulated fluorescence, and </w:t>
      </w:r>
      <w:r w:rsidRPr="00DF7385">
        <w:rPr>
          <w:rFonts w:ascii="Arial" w:hAnsi="Arial" w:cs="Arial"/>
          <w:sz w:val="24"/>
          <w:szCs w:val="24"/>
          <w:vertAlign w:val="superscript"/>
        </w:rPr>
        <w:t>14</w:t>
      </w:r>
      <w:r w:rsidRPr="00DF7385">
        <w:rPr>
          <w:rFonts w:ascii="Arial" w:hAnsi="Arial" w:cs="Arial"/>
          <w:sz w:val="24"/>
          <w:szCs w:val="24"/>
        </w:rPr>
        <w:t xml:space="preserve">C assimilation." </w:t>
      </w:r>
      <w:r w:rsidRPr="00DF7385">
        <w:rPr>
          <w:rFonts w:ascii="Arial" w:hAnsi="Arial" w:cs="Arial"/>
          <w:sz w:val="24"/>
          <w:szCs w:val="24"/>
          <w:u w:val="single"/>
        </w:rPr>
        <w:t>Journal of Phycology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44</w:t>
      </w:r>
      <w:r w:rsidRPr="00DF7385">
        <w:rPr>
          <w:rFonts w:ascii="Arial" w:hAnsi="Arial" w:cs="Arial"/>
          <w:sz w:val="24"/>
          <w:szCs w:val="24"/>
        </w:rPr>
        <w:t>(2): 501-514.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F7385">
        <w:rPr>
          <w:rFonts w:ascii="Arial" w:hAnsi="Arial" w:cs="Arial"/>
          <w:sz w:val="24"/>
          <w:szCs w:val="24"/>
        </w:rPr>
        <w:t>Hanelt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D. (1998). Capability of dynamic </w:t>
      </w:r>
      <w:proofErr w:type="spellStart"/>
      <w:r w:rsidRPr="00DF7385">
        <w:rPr>
          <w:rFonts w:ascii="Arial" w:hAnsi="Arial" w:cs="Arial"/>
          <w:sz w:val="24"/>
          <w:szCs w:val="24"/>
        </w:rPr>
        <w:t>photoinhibition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in arctic </w:t>
      </w:r>
      <w:proofErr w:type="spellStart"/>
      <w:r w:rsidRPr="00DF7385">
        <w:rPr>
          <w:rFonts w:ascii="Arial" w:hAnsi="Arial" w:cs="Arial"/>
          <w:sz w:val="24"/>
          <w:szCs w:val="24"/>
        </w:rPr>
        <w:t>macroalgae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is related to their depth distribution. </w:t>
      </w:r>
      <w:r w:rsidRPr="00DF7385">
        <w:rPr>
          <w:rFonts w:ascii="Arial" w:hAnsi="Arial" w:cs="Arial"/>
          <w:i/>
          <w:iCs/>
          <w:sz w:val="24"/>
          <w:szCs w:val="24"/>
        </w:rPr>
        <w:t>Mar. Biol.</w:t>
      </w:r>
      <w:r w:rsidRPr="00DF7385">
        <w:rPr>
          <w:rFonts w:ascii="Arial" w:hAnsi="Arial" w:cs="Arial"/>
          <w:sz w:val="24"/>
          <w:szCs w:val="24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</w:rPr>
        <w:t>131</w:t>
      </w:r>
      <w:r w:rsidRPr="00DF7385">
        <w:rPr>
          <w:rFonts w:ascii="Arial" w:hAnsi="Arial" w:cs="Arial"/>
          <w:sz w:val="24"/>
          <w:szCs w:val="24"/>
        </w:rPr>
        <w:t>: 361–369.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Hill, R., C. </w:t>
      </w:r>
      <w:proofErr w:type="spellStart"/>
      <w:r w:rsidRPr="00DF7385">
        <w:rPr>
          <w:rFonts w:ascii="Arial" w:hAnsi="Arial" w:cs="Arial"/>
          <w:sz w:val="24"/>
          <w:szCs w:val="24"/>
        </w:rPr>
        <w:t>Frankart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et al. (2005). "Impact of bleaching conditions on the components of non-photochemical quenching in the </w:t>
      </w:r>
      <w:proofErr w:type="spellStart"/>
      <w:r w:rsidRPr="00DF7385">
        <w:rPr>
          <w:rFonts w:ascii="Arial" w:hAnsi="Arial" w:cs="Arial"/>
          <w:sz w:val="24"/>
          <w:szCs w:val="24"/>
        </w:rPr>
        <w:t>zooxanthellae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of a coral." </w:t>
      </w:r>
      <w:r w:rsidRPr="00DF7385">
        <w:rPr>
          <w:rFonts w:ascii="Arial" w:hAnsi="Arial" w:cs="Arial"/>
          <w:sz w:val="24"/>
          <w:szCs w:val="24"/>
          <w:u w:val="single"/>
        </w:rPr>
        <w:t>Journal of Experimental Marine Biology and Ecology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322</w:t>
      </w:r>
      <w:r w:rsidRPr="00DF7385">
        <w:rPr>
          <w:rFonts w:ascii="Arial" w:hAnsi="Arial" w:cs="Arial"/>
          <w:sz w:val="24"/>
          <w:szCs w:val="24"/>
        </w:rPr>
        <w:t>: 83-92.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lastRenderedPageBreak/>
        <w:t xml:space="preserve">Kirk, J.T.O. (1994). </w:t>
      </w:r>
      <w:r w:rsidRPr="00DF7385">
        <w:rPr>
          <w:rFonts w:ascii="Arial" w:hAnsi="Arial" w:cs="Arial"/>
          <w:i/>
          <w:iCs/>
          <w:sz w:val="24"/>
          <w:szCs w:val="24"/>
        </w:rPr>
        <w:t>Light and Photosynthesis in Aquatic Ecosystems</w:t>
      </w:r>
      <w:r w:rsidRPr="00DF7385">
        <w:rPr>
          <w:rFonts w:ascii="Arial" w:hAnsi="Arial" w:cs="Arial"/>
          <w:sz w:val="24"/>
          <w:szCs w:val="24"/>
        </w:rPr>
        <w:t>. Cambridge University Press, Cambridge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F7385">
        <w:rPr>
          <w:rFonts w:ascii="Arial" w:hAnsi="Arial" w:cs="Arial"/>
          <w:sz w:val="24"/>
          <w:szCs w:val="24"/>
        </w:rPr>
        <w:t>Longstaff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B.J., </w:t>
      </w:r>
      <w:proofErr w:type="spellStart"/>
      <w:r w:rsidRPr="00DF7385">
        <w:rPr>
          <w:rFonts w:ascii="Arial" w:hAnsi="Arial" w:cs="Arial"/>
          <w:sz w:val="24"/>
          <w:szCs w:val="24"/>
        </w:rPr>
        <w:t>Kildea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T., Runcie, J.W., Cheshire, A., Dennison, W. C., Hurd, C., Kana, T., Raven, J.A. &amp; </w:t>
      </w:r>
      <w:proofErr w:type="spellStart"/>
      <w:r w:rsidRPr="00DF7385">
        <w:rPr>
          <w:rFonts w:ascii="Arial" w:hAnsi="Arial" w:cs="Arial"/>
          <w:sz w:val="24"/>
          <w:szCs w:val="24"/>
        </w:rPr>
        <w:t>Larkum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A.W. (2002). An in situ study of photosynthetic oxygen exchange and electron transport rate in the marine </w:t>
      </w:r>
      <w:proofErr w:type="spellStart"/>
      <w:r w:rsidRPr="00DF7385">
        <w:rPr>
          <w:rFonts w:ascii="Arial" w:hAnsi="Arial" w:cs="Arial"/>
          <w:sz w:val="24"/>
          <w:szCs w:val="24"/>
        </w:rPr>
        <w:t>macroalga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Ulva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lactuca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7385">
        <w:rPr>
          <w:rFonts w:ascii="Arial" w:hAnsi="Arial" w:cs="Arial"/>
          <w:sz w:val="24"/>
          <w:szCs w:val="24"/>
        </w:rPr>
        <w:t>Chlorophyta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). </w:t>
      </w:r>
      <w:r w:rsidRPr="00DF7385">
        <w:rPr>
          <w:rFonts w:ascii="Arial" w:hAnsi="Arial" w:cs="Arial"/>
          <w:i/>
          <w:iCs/>
          <w:sz w:val="24"/>
          <w:szCs w:val="24"/>
        </w:rPr>
        <w:t>Photosynth. Res.</w:t>
      </w:r>
      <w:r w:rsidRPr="00DF7385">
        <w:rPr>
          <w:rFonts w:ascii="Arial" w:hAnsi="Arial" w:cs="Arial"/>
          <w:sz w:val="24"/>
          <w:szCs w:val="24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</w:rPr>
        <w:t>74</w:t>
      </w:r>
      <w:r w:rsidRPr="00DF7385">
        <w:rPr>
          <w:rFonts w:ascii="Arial" w:hAnsi="Arial" w:cs="Arial"/>
          <w:sz w:val="24"/>
          <w:szCs w:val="24"/>
        </w:rPr>
        <w:t>: 281–293.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>Maxwell, K. &amp; Johnson, G.N. (2000). Chlorophyll fluorescence—a practical guide.</w:t>
      </w:r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7385">
        <w:rPr>
          <w:rFonts w:ascii="Arial" w:hAnsi="Arial" w:cs="Arial"/>
          <w:i/>
          <w:iCs/>
          <w:sz w:val="24"/>
          <w:szCs w:val="24"/>
          <w:lang w:val="en-US"/>
        </w:rPr>
        <w:t>J. Exp. Bot.</w:t>
      </w:r>
      <w:r w:rsidRPr="00DF7385">
        <w:rPr>
          <w:rFonts w:ascii="Arial" w:hAnsi="Arial" w:cs="Arial"/>
          <w:sz w:val="24"/>
          <w:szCs w:val="24"/>
          <w:lang w:val="en-US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  <w:lang w:val="en-US"/>
        </w:rPr>
        <w:t>51</w:t>
      </w:r>
      <w:r w:rsidRPr="00DF7385">
        <w:rPr>
          <w:rFonts w:ascii="Arial" w:hAnsi="Arial" w:cs="Arial"/>
          <w:sz w:val="24"/>
          <w:szCs w:val="24"/>
          <w:lang w:val="en-US"/>
        </w:rPr>
        <w:t>: 659–668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Ralph, P.J. &amp; </w:t>
      </w:r>
      <w:proofErr w:type="spellStart"/>
      <w:r w:rsidRPr="00DF7385">
        <w:rPr>
          <w:rFonts w:ascii="Arial" w:hAnsi="Arial" w:cs="Arial"/>
          <w:sz w:val="24"/>
          <w:szCs w:val="24"/>
        </w:rPr>
        <w:t>Gademann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R. (2005). Rapid light curves: a powerful tool to assess photosynthetic capacity.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Aquat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>. Bot.</w:t>
      </w:r>
      <w:r w:rsidRPr="00DF7385">
        <w:rPr>
          <w:rFonts w:ascii="Arial" w:hAnsi="Arial" w:cs="Arial"/>
          <w:sz w:val="24"/>
          <w:szCs w:val="24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</w:rPr>
        <w:t>82</w:t>
      </w:r>
      <w:r w:rsidRPr="00DF7385">
        <w:rPr>
          <w:rFonts w:ascii="Arial" w:hAnsi="Arial" w:cs="Arial"/>
          <w:sz w:val="24"/>
          <w:szCs w:val="24"/>
        </w:rPr>
        <w:t>: 222–237.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 W., &amp; Riddle, M. J. (2011). Distinguishing </w:t>
      </w:r>
      <w:proofErr w:type="spellStart"/>
      <w:r w:rsidRPr="00DF7385">
        <w:rPr>
          <w:rFonts w:ascii="Arial" w:hAnsi="Arial" w:cs="Arial"/>
          <w:sz w:val="24"/>
          <w:szCs w:val="24"/>
        </w:rPr>
        <w:t>downregulation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from other non-photochemical quenching of an Antarctic benthic </w:t>
      </w:r>
      <w:proofErr w:type="spellStart"/>
      <w:r w:rsidRPr="00DF7385">
        <w:rPr>
          <w:rFonts w:ascii="Arial" w:hAnsi="Arial" w:cs="Arial"/>
          <w:sz w:val="24"/>
          <w:szCs w:val="24"/>
        </w:rPr>
        <w:t>macroalga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using in situ </w:t>
      </w:r>
      <w:proofErr w:type="spellStart"/>
      <w:r w:rsidRPr="00DF7385">
        <w:rPr>
          <w:rFonts w:ascii="Arial" w:hAnsi="Arial" w:cs="Arial"/>
          <w:sz w:val="24"/>
          <w:szCs w:val="24"/>
        </w:rPr>
        <w:t>fluorometry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. </w:t>
      </w:r>
      <w:r w:rsidRPr="00DF7385">
        <w:rPr>
          <w:rFonts w:ascii="Arial" w:hAnsi="Arial" w:cs="Arial"/>
          <w:sz w:val="24"/>
          <w:szCs w:val="24"/>
          <w:u w:val="single"/>
        </w:rPr>
        <w:t>European Journal of Phycology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46</w:t>
      </w:r>
      <w:r w:rsidRPr="00DF7385">
        <w:rPr>
          <w:rFonts w:ascii="Arial" w:hAnsi="Arial" w:cs="Arial"/>
          <w:sz w:val="24"/>
          <w:szCs w:val="24"/>
        </w:rPr>
        <w:t>(3): 171-180.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 W., D. Paulo, et al. (2009). Photosynthetic responses of </w:t>
      </w:r>
      <w:proofErr w:type="spellStart"/>
      <w:r w:rsidRPr="00DF7385">
        <w:rPr>
          <w:rFonts w:ascii="Arial" w:hAnsi="Arial" w:cs="Arial"/>
          <w:sz w:val="24"/>
          <w:szCs w:val="24"/>
        </w:rPr>
        <w:t>Halophila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sz w:val="24"/>
          <w:szCs w:val="24"/>
        </w:rPr>
        <w:t>stipulacea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to a light gradient: I–in situ energy partitioning of non-photochemical quenching. </w:t>
      </w:r>
      <w:r w:rsidRPr="00DF7385">
        <w:rPr>
          <w:rFonts w:ascii="Arial" w:hAnsi="Arial" w:cs="Arial"/>
          <w:sz w:val="24"/>
          <w:szCs w:val="24"/>
          <w:u w:val="single"/>
        </w:rPr>
        <w:t>Aquatic Biology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7</w:t>
      </w:r>
      <w:r w:rsidRPr="00DF7385">
        <w:rPr>
          <w:rFonts w:ascii="Arial" w:hAnsi="Arial" w:cs="Arial"/>
          <w:sz w:val="24"/>
          <w:szCs w:val="24"/>
        </w:rPr>
        <w:t>: 143-152.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J.W. and </w:t>
      </w:r>
      <w:proofErr w:type="spellStart"/>
      <w:r w:rsidRPr="00DF7385">
        <w:rPr>
          <w:rFonts w:ascii="Arial" w:hAnsi="Arial" w:cs="Arial"/>
          <w:sz w:val="24"/>
          <w:szCs w:val="24"/>
        </w:rPr>
        <w:t>Durako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M.J. (2004). Among-shoot variability and leaf </w:t>
      </w:r>
      <w:proofErr w:type="spellStart"/>
      <w:r w:rsidRPr="00DF7385">
        <w:rPr>
          <w:rFonts w:ascii="Arial" w:hAnsi="Arial" w:cs="Arial"/>
          <w:sz w:val="24"/>
          <w:szCs w:val="24"/>
        </w:rPr>
        <w:t>absorptance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characteristics affect </w:t>
      </w:r>
      <w:proofErr w:type="spellStart"/>
      <w:r w:rsidRPr="00DF7385">
        <w:rPr>
          <w:rFonts w:ascii="Arial" w:hAnsi="Arial" w:cs="Arial"/>
          <w:sz w:val="24"/>
          <w:szCs w:val="24"/>
        </w:rPr>
        <w:t>diel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estimates of in situ electron transport of </w:t>
      </w:r>
      <w:proofErr w:type="spellStart"/>
      <w:r w:rsidRPr="00DF7385">
        <w:rPr>
          <w:rFonts w:ascii="Arial" w:hAnsi="Arial" w:cs="Arial"/>
          <w:sz w:val="24"/>
          <w:szCs w:val="24"/>
        </w:rPr>
        <w:t>Posidonia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sz w:val="24"/>
          <w:szCs w:val="24"/>
        </w:rPr>
        <w:t>australis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. </w:t>
      </w:r>
      <w:r w:rsidRPr="00DF7385">
        <w:rPr>
          <w:rFonts w:ascii="Arial" w:hAnsi="Arial" w:cs="Arial"/>
          <w:sz w:val="24"/>
          <w:szCs w:val="24"/>
          <w:u w:val="single"/>
        </w:rPr>
        <w:t>Aquatic Botany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80</w:t>
      </w:r>
      <w:r w:rsidRPr="00DF7385">
        <w:rPr>
          <w:rFonts w:ascii="Arial" w:hAnsi="Arial" w:cs="Arial"/>
          <w:sz w:val="24"/>
          <w:szCs w:val="24"/>
        </w:rPr>
        <w:t>:209-220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J.W. and Riddle, M.J. (2004). Measuring variability in chlorophyll-fluorescence-derived photosynthetic parameters in situ with a programmable multi-channel </w:t>
      </w:r>
      <w:proofErr w:type="spellStart"/>
      <w:r w:rsidRPr="00DF7385">
        <w:rPr>
          <w:rFonts w:ascii="Arial" w:hAnsi="Arial" w:cs="Arial"/>
          <w:sz w:val="24"/>
          <w:szCs w:val="24"/>
        </w:rPr>
        <w:t>fluorometer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. </w:t>
      </w:r>
      <w:r w:rsidRPr="00DF7385">
        <w:rPr>
          <w:rFonts w:ascii="Arial" w:hAnsi="Arial" w:cs="Arial"/>
          <w:sz w:val="24"/>
          <w:szCs w:val="24"/>
          <w:u w:val="single"/>
        </w:rPr>
        <w:t>Functional Plant Biology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31</w:t>
      </w:r>
      <w:r w:rsidRPr="00DF7385">
        <w:rPr>
          <w:rFonts w:ascii="Arial" w:hAnsi="Arial" w:cs="Arial"/>
          <w:sz w:val="24"/>
          <w:szCs w:val="24"/>
        </w:rPr>
        <w:t>(5):559-562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J.W. and Riddle, M.J. (2006). </w:t>
      </w:r>
      <w:proofErr w:type="spellStart"/>
      <w:r w:rsidRPr="00DF7385">
        <w:rPr>
          <w:rFonts w:ascii="Arial" w:hAnsi="Arial" w:cs="Arial"/>
          <w:sz w:val="24"/>
          <w:szCs w:val="24"/>
        </w:rPr>
        <w:t>Diel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variability in photosynthesis of marine </w:t>
      </w:r>
      <w:proofErr w:type="spellStart"/>
      <w:r w:rsidRPr="00DF7385">
        <w:rPr>
          <w:rFonts w:ascii="Arial" w:hAnsi="Arial" w:cs="Arial"/>
          <w:sz w:val="24"/>
          <w:szCs w:val="24"/>
        </w:rPr>
        <w:t>macroalgae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in ice-covered and ice-free environments in East Antarctica. </w:t>
      </w:r>
      <w:r w:rsidRPr="00DF7385">
        <w:rPr>
          <w:rFonts w:ascii="Arial" w:hAnsi="Arial" w:cs="Arial"/>
          <w:sz w:val="24"/>
          <w:szCs w:val="24"/>
          <w:u w:val="single"/>
        </w:rPr>
        <w:t>European Journal of Phycology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41</w:t>
      </w:r>
      <w:r w:rsidRPr="00DF7385">
        <w:rPr>
          <w:rFonts w:ascii="Arial" w:hAnsi="Arial" w:cs="Arial"/>
          <w:sz w:val="24"/>
          <w:szCs w:val="24"/>
        </w:rPr>
        <w:t>(2):223-233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J.W., &amp; Riddle, M.J. (2007). Assessing the toxic effects of copper on the Antarctic </w:t>
      </w:r>
      <w:proofErr w:type="spellStart"/>
      <w:r w:rsidRPr="00DF7385">
        <w:rPr>
          <w:rFonts w:ascii="Arial" w:hAnsi="Arial" w:cs="Arial"/>
          <w:sz w:val="24"/>
          <w:szCs w:val="24"/>
        </w:rPr>
        <w:t>macroalga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Desmarestia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menziesii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using chlorophyll fluorescence imaging in </w:t>
      </w:r>
      <w:proofErr w:type="spellStart"/>
      <w:r w:rsidRPr="00DF7385">
        <w:rPr>
          <w:rFonts w:ascii="Arial" w:hAnsi="Arial" w:cs="Arial"/>
          <w:sz w:val="24"/>
          <w:szCs w:val="24"/>
        </w:rPr>
        <w:t>ecotoxicological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tests</w:t>
      </w:r>
      <w:r w:rsidRPr="00DF738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Toxicol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>. Environ. Chem.</w:t>
      </w:r>
      <w:r w:rsidRPr="00DF7385">
        <w:rPr>
          <w:rFonts w:ascii="Arial" w:hAnsi="Arial" w:cs="Arial"/>
          <w:sz w:val="24"/>
          <w:szCs w:val="24"/>
        </w:rPr>
        <w:t>,</w:t>
      </w:r>
      <w:r w:rsidRPr="00DF7385">
        <w:rPr>
          <w:rFonts w:ascii="Arial" w:hAnsi="Arial" w:cs="Arial"/>
          <w:b/>
          <w:bCs/>
          <w:sz w:val="24"/>
          <w:szCs w:val="24"/>
        </w:rPr>
        <w:t xml:space="preserve"> 89</w:t>
      </w:r>
      <w:r w:rsidRPr="00DF7385">
        <w:rPr>
          <w:rFonts w:ascii="Arial" w:hAnsi="Arial" w:cs="Arial"/>
          <w:sz w:val="24"/>
          <w:szCs w:val="24"/>
        </w:rPr>
        <w:t>: 683–695.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Runcie, J.W., Paulo, D., Santos, R., Sharon, Y., Beer, S., &amp; Silva, J. (2009). Photosynthetic Responses of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Halophila</w:t>
      </w:r>
      <w:proofErr w:type="spellEnd"/>
      <w:r w:rsidRPr="00DF738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i/>
          <w:iCs/>
          <w:sz w:val="24"/>
          <w:szCs w:val="24"/>
        </w:rPr>
        <w:t>stipulacea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to a light gradient: I – </w:t>
      </w:r>
      <w:r w:rsidRPr="00DF7385">
        <w:rPr>
          <w:rFonts w:ascii="Arial" w:hAnsi="Arial" w:cs="Arial"/>
          <w:i/>
          <w:iCs/>
          <w:sz w:val="24"/>
          <w:szCs w:val="24"/>
        </w:rPr>
        <w:t>In situ</w:t>
      </w:r>
      <w:r w:rsidRPr="00DF7385">
        <w:rPr>
          <w:rFonts w:ascii="Arial" w:hAnsi="Arial" w:cs="Arial"/>
          <w:sz w:val="24"/>
          <w:szCs w:val="24"/>
        </w:rPr>
        <w:t xml:space="preserve"> energy partitioning of non-photochemical quenching. </w:t>
      </w:r>
      <w:r w:rsidRPr="00DF7385">
        <w:rPr>
          <w:rFonts w:ascii="Arial" w:hAnsi="Arial" w:cs="Arial"/>
          <w:i/>
          <w:iCs/>
          <w:sz w:val="24"/>
          <w:szCs w:val="24"/>
        </w:rPr>
        <w:t>Aquatic Biology</w:t>
      </w:r>
      <w:r w:rsidRPr="00DF7385">
        <w:rPr>
          <w:rFonts w:ascii="Arial" w:hAnsi="Arial" w:cs="Arial"/>
          <w:sz w:val="24"/>
          <w:szCs w:val="24"/>
        </w:rPr>
        <w:t xml:space="preserve">, </w:t>
      </w:r>
      <w:r w:rsidRPr="00DF7385">
        <w:rPr>
          <w:rFonts w:ascii="Arial" w:hAnsi="Arial" w:cs="Arial"/>
          <w:b/>
          <w:bCs/>
          <w:sz w:val="24"/>
          <w:szCs w:val="24"/>
        </w:rPr>
        <w:t>7</w:t>
      </w:r>
      <w:r w:rsidRPr="00DF7385">
        <w:rPr>
          <w:rFonts w:ascii="Arial" w:hAnsi="Arial" w:cs="Arial"/>
          <w:sz w:val="24"/>
          <w:szCs w:val="24"/>
        </w:rPr>
        <w:t>: 143-152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Schreiber, U. (2004). Pulse-Amplitude-Modulation (PAM) </w:t>
      </w:r>
      <w:proofErr w:type="spellStart"/>
      <w:r w:rsidRPr="00DF7385">
        <w:rPr>
          <w:rFonts w:ascii="Arial" w:hAnsi="Arial" w:cs="Arial"/>
          <w:sz w:val="24"/>
          <w:szCs w:val="24"/>
        </w:rPr>
        <w:t>fluorometry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and saturation pulse method: an overview. </w:t>
      </w:r>
      <w:proofErr w:type="spellStart"/>
      <w:r w:rsidRPr="00DF7385">
        <w:rPr>
          <w:rFonts w:ascii="Arial" w:hAnsi="Arial" w:cs="Arial"/>
          <w:sz w:val="24"/>
          <w:szCs w:val="24"/>
          <w:u w:val="single"/>
        </w:rPr>
        <w:t>Chorophyll</w:t>
      </w:r>
      <w:proofErr w:type="spellEnd"/>
      <w:r w:rsidRPr="00DF738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DF7385">
        <w:rPr>
          <w:rFonts w:ascii="Arial" w:hAnsi="Arial" w:cs="Arial"/>
          <w:i/>
          <w:iCs/>
          <w:sz w:val="24"/>
          <w:szCs w:val="24"/>
          <w:u w:val="single"/>
        </w:rPr>
        <w:t>a</w:t>
      </w:r>
      <w:r w:rsidRPr="00DF7385">
        <w:rPr>
          <w:rFonts w:ascii="Arial" w:hAnsi="Arial" w:cs="Arial"/>
          <w:sz w:val="24"/>
          <w:szCs w:val="24"/>
          <w:u w:val="single"/>
        </w:rPr>
        <w:t xml:space="preserve"> Fluorescence</w:t>
      </w:r>
      <w:proofErr w:type="gramEnd"/>
      <w:r w:rsidRPr="00DF7385">
        <w:rPr>
          <w:rFonts w:ascii="Arial" w:hAnsi="Arial" w:cs="Arial"/>
          <w:sz w:val="24"/>
          <w:szCs w:val="24"/>
          <w:u w:val="single"/>
        </w:rPr>
        <w:t>: A Signature of Photosynthesis</w:t>
      </w:r>
      <w:r w:rsidRPr="00DF7385">
        <w:rPr>
          <w:rFonts w:ascii="Arial" w:hAnsi="Arial" w:cs="Arial"/>
          <w:sz w:val="24"/>
          <w:szCs w:val="24"/>
        </w:rPr>
        <w:t xml:space="preserve">. G. </w:t>
      </w:r>
      <w:proofErr w:type="spellStart"/>
      <w:r w:rsidRPr="00DF7385">
        <w:rPr>
          <w:rFonts w:ascii="Arial" w:hAnsi="Arial" w:cs="Arial"/>
          <w:sz w:val="24"/>
          <w:szCs w:val="24"/>
        </w:rPr>
        <w:t>Papageorgiou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F7385">
        <w:rPr>
          <w:rFonts w:ascii="Arial" w:hAnsi="Arial" w:cs="Arial"/>
          <w:sz w:val="24"/>
          <w:szCs w:val="24"/>
        </w:rPr>
        <w:t>Govindjee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. Dordrecht, Springer. </w:t>
      </w:r>
      <w:r w:rsidRPr="00DF7385">
        <w:rPr>
          <w:rFonts w:ascii="Arial" w:hAnsi="Arial" w:cs="Arial"/>
          <w:b/>
          <w:bCs/>
          <w:sz w:val="24"/>
          <w:szCs w:val="24"/>
        </w:rPr>
        <w:t xml:space="preserve">19: </w:t>
      </w:r>
      <w:r w:rsidRPr="00DF7385">
        <w:rPr>
          <w:rFonts w:ascii="Arial" w:hAnsi="Arial" w:cs="Arial"/>
          <w:sz w:val="24"/>
          <w:szCs w:val="24"/>
        </w:rPr>
        <w:t>279-319.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Sharon, Y., Silva, J., Santos, R., Runcie, J. W., </w:t>
      </w:r>
      <w:proofErr w:type="spellStart"/>
      <w:r w:rsidRPr="00DF7385">
        <w:rPr>
          <w:rFonts w:ascii="Arial" w:hAnsi="Arial" w:cs="Arial"/>
          <w:sz w:val="24"/>
          <w:szCs w:val="24"/>
        </w:rPr>
        <w:t>Chernihovsky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M., &amp; Beer, S. (2009). Photosynthetic responses of </w:t>
      </w:r>
      <w:proofErr w:type="spellStart"/>
      <w:r w:rsidRPr="00DF7385">
        <w:rPr>
          <w:rFonts w:ascii="Arial" w:hAnsi="Arial" w:cs="Arial"/>
          <w:sz w:val="24"/>
          <w:szCs w:val="24"/>
        </w:rPr>
        <w:t>Halophila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385">
        <w:rPr>
          <w:rFonts w:ascii="Arial" w:hAnsi="Arial" w:cs="Arial"/>
          <w:sz w:val="24"/>
          <w:szCs w:val="24"/>
        </w:rPr>
        <w:t>stipulacea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 to a light gradient. II. Acclimations following transplantation. </w:t>
      </w:r>
      <w:r w:rsidRPr="00DF7385">
        <w:rPr>
          <w:rFonts w:ascii="Arial" w:hAnsi="Arial" w:cs="Arial"/>
          <w:sz w:val="24"/>
          <w:szCs w:val="24"/>
          <w:u w:val="single"/>
        </w:rPr>
        <w:t>Aquatic Biology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sz w:val="24"/>
          <w:szCs w:val="24"/>
        </w:rPr>
        <w:t>7</w:t>
      </w:r>
      <w:r w:rsidRPr="00DF7385">
        <w:rPr>
          <w:rFonts w:ascii="Arial" w:hAnsi="Arial" w:cs="Arial"/>
          <w:sz w:val="24"/>
          <w:szCs w:val="24"/>
        </w:rPr>
        <w:t>: 153-157.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Skillman, J.B. (2008). Quantum yield variation across the three pathways of photosynthesis: not yet out of the dark. </w:t>
      </w:r>
      <w:r w:rsidRPr="00DF7385">
        <w:rPr>
          <w:rFonts w:ascii="Arial" w:hAnsi="Arial" w:cs="Arial"/>
          <w:i/>
          <w:iCs/>
          <w:sz w:val="24"/>
          <w:szCs w:val="24"/>
        </w:rPr>
        <w:t>J. Exp. Bot.,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59</w:t>
      </w:r>
      <w:r w:rsidRPr="00DF7385">
        <w:rPr>
          <w:rFonts w:ascii="Arial" w:hAnsi="Arial" w:cs="Arial"/>
          <w:sz w:val="24"/>
          <w:szCs w:val="24"/>
        </w:rPr>
        <w:t>: 1647–1661.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DF7385">
        <w:rPr>
          <w:rFonts w:ascii="Arial" w:hAnsi="Arial" w:cs="Arial"/>
          <w:sz w:val="24"/>
          <w:szCs w:val="24"/>
        </w:rPr>
        <w:t>Suggett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D.J., Moore, C.M. &amp; </w:t>
      </w:r>
      <w:proofErr w:type="spellStart"/>
      <w:r w:rsidRPr="00DF7385">
        <w:rPr>
          <w:rFonts w:ascii="Arial" w:hAnsi="Arial" w:cs="Arial"/>
          <w:sz w:val="24"/>
          <w:szCs w:val="24"/>
        </w:rPr>
        <w:t>Geider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R.J. (2011). Estimating aquatic productivity from active fluorescence measurements. . In </w:t>
      </w:r>
      <w:r w:rsidRPr="00DF7385">
        <w:rPr>
          <w:rFonts w:ascii="Arial" w:hAnsi="Arial" w:cs="Arial"/>
          <w:i/>
          <w:iCs/>
          <w:sz w:val="24"/>
          <w:szCs w:val="24"/>
        </w:rPr>
        <w:t>Chlorophyll</w:t>
      </w:r>
      <w:r w:rsidRPr="00DF7385">
        <w:rPr>
          <w:rFonts w:ascii="Arial" w:hAnsi="Arial" w:cs="Arial"/>
          <w:sz w:val="24"/>
          <w:szCs w:val="24"/>
        </w:rPr>
        <w:t xml:space="preserve"> a</w:t>
      </w:r>
      <w:r w:rsidRPr="00DF7385">
        <w:rPr>
          <w:rFonts w:ascii="Arial" w:hAnsi="Arial" w:cs="Arial"/>
          <w:i/>
          <w:iCs/>
          <w:sz w:val="24"/>
          <w:szCs w:val="24"/>
        </w:rPr>
        <w:t xml:space="preserve"> Fluorescence in Aquatic Sciences: methods and Developments, </w:t>
      </w:r>
      <w:r w:rsidRPr="00DF7385">
        <w:rPr>
          <w:rFonts w:ascii="Arial" w:hAnsi="Arial" w:cs="Arial"/>
          <w:sz w:val="24"/>
          <w:szCs w:val="24"/>
        </w:rPr>
        <w:t xml:space="preserve">Developments in Applied </w:t>
      </w:r>
      <w:r w:rsidRPr="00DF7385">
        <w:rPr>
          <w:rFonts w:ascii="Arial" w:hAnsi="Arial" w:cs="Arial"/>
          <w:sz w:val="24"/>
          <w:szCs w:val="24"/>
        </w:rPr>
        <w:lastRenderedPageBreak/>
        <w:t>Phycology 4, (</w:t>
      </w:r>
      <w:proofErr w:type="spellStart"/>
      <w:r w:rsidRPr="00DF7385">
        <w:rPr>
          <w:rFonts w:ascii="Arial" w:hAnsi="Arial" w:cs="Arial"/>
          <w:sz w:val="24"/>
          <w:szCs w:val="24"/>
        </w:rPr>
        <w:t>Suggett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D.J., </w:t>
      </w:r>
      <w:proofErr w:type="spellStart"/>
      <w:r w:rsidRPr="00DF7385">
        <w:rPr>
          <w:rFonts w:ascii="Arial" w:hAnsi="Arial" w:cs="Arial"/>
          <w:sz w:val="24"/>
          <w:szCs w:val="24"/>
        </w:rPr>
        <w:t>Prášil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O. &amp; </w:t>
      </w:r>
      <w:proofErr w:type="spellStart"/>
      <w:r w:rsidRPr="00DF7385">
        <w:rPr>
          <w:rFonts w:ascii="Arial" w:hAnsi="Arial" w:cs="Arial"/>
          <w:sz w:val="24"/>
          <w:szCs w:val="24"/>
        </w:rPr>
        <w:t>Borowitzka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editors), 103-128. Springer, Dordrecht, </w:t>
      </w:r>
      <w:proofErr w:type="gramStart"/>
      <w:r w:rsidRPr="00DF7385">
        <w:rPr>
          <w:rFonts w:ascii="Arial" w:hAnsi="Arial" w:cs="Arial"/>
          <w:sz w:val="24"/>
          <w:szCs w:val="24"/>
        </w:rPr>
        <w:t>The</w:t>
      </w:r>
      <w:proofErr w:type="gramEnd"/>
      <w:r w:rsidRPr="00DF7385">
        <w:rPr>
          <w:rFonts w:ascii="Arial" w:hAnsi="Arial" w:cs="Arial"/>
          <w:sz w:val="24"/>
          <w:szCs w:val="24"/>
        </w:rPr>
        <w:t xml:space="preserve"> Netherlands.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Walters, R. G. (2005). "Towards an understanding of photosynthetic acclimation." </w:t>
      </w:r>
      <w:r w:rsidRPr="00DF7385">
        <w:rPr>
          <w:rFonts w:ascii="Arial" w:hAnsi="Arial" w:cs="Arial"/>
          <w:sz w:val="24"/>
          <w:szCs w:val="24"/>
          <w:u w:val="single"/>
        </w:rPr>
        <w:t>Journal of Experimental Botany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56</w:t>
      </w:r>
      <w:r w:rsidRPr="00DF7385">
        <w:rPr>
          <w:rFonts w:ascii="Arial" w:hAnsi="Arial" w:cs="Arial"/>
          <w:sz w:val="24"/>
          <w:szCs w:val="24"/>
        </w:rPr>
        <w:t>(411): 435-447.</w:t>
      </w:r>
    </w:p>
    <w:p w:rsidR="00DF7385" w:rsidRPr="00DF7385" w:rsidRDefault="00DF7385" w:rsidP="00DF738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F7385">
        <w:rPr>
          <w:rFonts w:ascii="Arial" w:hAnsi="Arial" w:cs="Arial"/>
          <w:sz w:val="24"/>
          <w:szCs w:val="24"/>
        </w:rPr>
        <w:t xml:space="preserve">White, A.J., &amp; </w:t>
      </w:r>
      <w:proofErr w:type="spellStart"/>
      <w:r w:rsidRPr="00DF7385">
        <w:rPr>
          <w:rFonts w:ascii="Arial" w:hAnsi="Arial" w:cs="Arial"/>
          <w:sz w:val="24"/>
          <w:szCs w:val="24"/>
        </w:rPr>
        <w:t>Critchley</w:t>
      </w:r>
      <w:proofErr w:type="spellEnd"/>
      <w:r w:rsidRPr="00DF7385">
        <w:rPr>
          <w:rFonts w:ascii="Arial" w:hAnsi="Arial" w:cs="Arial"/>
          <w:sz w:val="24"/>
          <w:szCs w:val="24"/>
        </w:rPr>
        <w:t xml:space="preserve">, C. (1999). Rapid light curves: a new fluorescence method to assess the state of the photosynthetic apparatus. </w:t>
      </w:r>
      <w:r w:rsidRPr="00DF7385">
        <w:rPr>
          <w:rFonts w:ascii="Arial" w:hAnsi="Arial" w:cs="Arial"/>
          <w:i/>
          <w:iCs/>
          <w:sz w:val="24"/>
          <w:szCs w:val="24"/>
        </w:rPr>
        <w:t>Photosynth. Res.,</w:t>
      </w:r>
      <w:r w:rsidRPr="00DF7385">
        <w:rPr>
          <w:rFonts w:ascii="Arial" w:hAnsi="Arial" w:cs="Arial"/>
          <w:sz w:val="24"/>
          <w:szCs w:val="24"/>
        </w:rPr>
        <w:t xml:space="preserve"> </w:t>
      </w:r>
      <w:r w:rsidRPr="00DF7385">
        <w:rPr>
          <w:rFonts w:ascii="Arial" w:hAnsi="Arial" w:cs="Arial"/>
          <w:b/>
          <w:bCs/>
          <w:sz w:val="24"/>
          <w:szCs w:val="24"/>
        </w:rPr>
        <w:t>59</w:t>
      </w:r>
      <w:r w:rsidRPr="00DF7385">
        <w:rPr>
          <w:rFonts w:ascii="Arial" w:hAnsi="Arial" w:cs="Arial"/>
          <w:sz w:val="24"/>
          <w:szCs w:val="24"/>
        </w:rPr>
        <w:t>, 63–72.</w:t>
      </w:r>
    </w:p>
    <w:sectPr w:rsidR="00DF7385" w:rsidRPr="00DF73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1B" w:rsidRDefault="00C65E1B" w:rsidP="00D04527">
      <w:pPr>
        <w:spacing w:after="0" w:line="240" w:lineRule="auto"/>
      </w:pPr>
      <w:r>
        <w:separator/>
      </w:r>
    </w:p>
  </w:endnote>
  <w:endnote w:type="continuationSeparator" w:id="0">
    <w:p w:rsidR="00C65E1B" w:rsidRDefault="00C65E1B" w:rsidP="00D0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1B" w:rsidRDefault="00C65E1B" w:rsidP="00D04527">
      <w:pPr>
        <w:spacing w:after="0" w:line="240" w:lineRule="auto"/>
      </w:pPr>
      <w:r>
        <w:separator/>
      </w:r>
    </w:p>
  </w:footnote>
  <w:footnote w:type="continuationSeparator" w:id="0">
    <w:p w:rsidR="00C65E1B" w:rsidRDefault="00C65E1B" w:rsidP="00D0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7" w:rsidRDefault="00D04527">
    <w:pPr>
      <w:pStyle w:val="Header"/>
    </w:pPr>
    <w:r>
      <w:rPr>
        <w:noProof/>
        <w:lang w:eastAsia="en-AU"/>
      </w:rPr>
      <w:drawing>
        <wp:inline distT="0" distB="0" distL="0" distR="0" wp14:anchorId="09DEDF53" wp14:editId="462A1A6A">
          <wp:extent cx="1510424" cy="5257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doch-logo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833" cy="5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AU"/>
      </w:rPr>
      <w:drawing>
        <wp:inline distT="0" distB="0" distL="0" distR="0" wp14:anchorId="6BD5ED25" wp14:editId="08F796A3">
          <wp:extent cx="1752600" cy="4907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82" cy="49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AU"/>
      </w:rPr>
      <w:drawing>
        <wp:inline distT="0" distB="0" distL="0" distR="0">
          <wp:extent cx="1653540" cy="46275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L-CMYK-Blo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10" cy="46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C38"/>
    <w:multiLevelType w:val="hybridMultilevel"/>
    <w:tmpl w:val="3BACA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A3499"/>
    <w:multiLevelType w:val="hybridMultilevel"/>
    <w:tmpl w:val="1138E19E"/>
    <w:lvl w:ilvl="0" w:tplc="18FC0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C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C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7F2BDA"/>
    <w:multiLevelType w:val="hybridMultilevel"/>
    <w:tmpl w:val="1F44CE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2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C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C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7"/>
    <w:rsid w:val="0005020A"/>
    <w:rsid w:val="001573E0"/>
    <w:rsid w:val="00283F14"/>
    <w:rsid w:val="005259E7"/>
    <w:rsid w:val="005B1912"/>
    <w:rsid w:val="00B617A7"/>
    <w:rsid w:val="00C65E1B"/>
    <w:rsid w:val="00D04527"/>
    <w:rsid w:val="00DF7385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27"/>
  </w:style>
  <w:style w:type="paragraph" w:styleId="Footer">
    <w:name w:val="footer"/>
    <w:basedOn w:val="Normal"/>
    <w:link w:val="FooterChar"/>
    <w:uiPriority w:val="99"/>
    <w:unhideWhenUsed/>
    <w:rsid w:val="00D0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27"/>
  </w:style>
  <w:style w:type="paragraph" w:styleId="BalloonText">
    <w:name w:val="Balloon Text"/>
    <w:basedOn w:val="Normal"/>
    <w:link w:val="BalloonTextChar"/>
    <w:uiPriority w:val="99"/>
    <w:semiHidden/>
    <w:unhideWhenUsed/>
    <w:rsid w:val="00D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4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27"/>
  </w:style>
  <w:style w:type="paragraph" w:styleId="Footer">
    <w:name w:val="footer"/>
    <w:basedOn w:val="Normal"/>
    <w:link w:val="FooterChar"/>
    <w:uiPriority w:val="99"/>
    <w:unhideWhenUsed/>
    <w:rsid w:val="00D0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27"/>
  </w:style>
  <w:style w:type="paragraph" w:styleId="BalloonText">
    <w:name w:val="Balloon Text"/>
    <w:basedOn w:val="Normal"/>
    <w:link w:val="BalloonTextChar"/>
    <w:uiPriority w:val="99"/>
    <w:semiHidden/>
    <w:unhideWhenUsed/>
    <w:rsid w:val="00D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4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7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9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4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9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4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1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6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32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8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3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F575-4D2B-4A29-9BA4-399F082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cosgrovej</dc:creator>
  <cp:lastModifiedBy>Aquation</cp:lastModifiedBy>
  <cp:revision>2</cp:revision>
  <dcterms:created xsi:type="dcterms:W3CDTF">2014-02-02T23:38:00Z</dcterms:created>
  <dcterms:modified xsi:type="dcterms:W3CDTF">2014-02-02T23:38:00Z</dcterms:modified>
</cp:coreProperties>
</file>